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w:rsidR="347E3EBD" w:rsidP="2DB88A73" w:rsidRDefault="347E3EBD" w14:paraId="0F492544" w14:textId="1FAE0F03">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DB88A73"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2DB88A73" w:rsidR="347E3EBD">
        <w:rPr>
          <w:rFonts w:ascii="Calibri" w:hAnsi="Calibri" w:eastAsia="Calibri" w:cs="Calibri"/>
          <w:b w:val="0"/>
          <w:bCs w:val="0"/>
          <w:i w:val="0"/>
          <w:iCs w:val="0"/>
          <w:caps w:val="0"/>
          <w:smallCaps w:val="0"/>
          <w:noProof w:val="0"/>
          <w:color w:val="000000" w:themeColor="text1" w:themeTint="FF" w:themeShade="FF"/>
          <w:sz w:val="24"/>
          <w:szCs w:val="24"/>
          <w:lang w:val="en-US"/>
        </w:rPr>
        <w:t> </w:t>
      </w:r>
      <w:r w:rsidRPr="2DB88A73" w:rsidR="2DB88A73">
        <w:rPr>
          <w:rFonts w:ascii="Calibri" w:hAnsi="Calibri" w:eastAsia="Calibri" w:cs="Calibri"/>
          <w:b w:val="0"/>
          <w:bCs w:val="0"/>
          <w:i w:val="0"/>
          <w:iCs w:val="0"/>
          <w:caps w:val="0"/>
          <w:smallCaps w:val="0"/>
          <w:noProof w:val="0"/>
          <w:color w:val="000000" w:themeColor="text1" w:themeTint="FF" w:themeShade="FF"/>
          <w:sz w:val="24"/>
          <w:szCs w:val="24"/>
          <w:lang w:val="en-US"/>
        </w:rPr>
        <w:t>CA 221 Job Search</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2DB88A73" w14:paraId="4A2D51D5" wp14:textId="308DA05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DB88A73"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2DB88A73" w:rsidR="347E3EBD">
        <w:rPr>
          <w:rFonts w:ascii="Calibri" w:hAnsi="Calibri" w:eastAsia="Calibri" w:cs="Calibri"/>
          <w:b w:val="0"/>
          <w:bCs w:val="0"/>
          <w:i w:val="0"/>
          <w:iCs w:val="0"/>
          <w:caps w:val="0"/>
          <w:smallCaps w:val="0"/>
          <w:noProof w:val="0"/>
          <w:color w:val="000000" w:themeColor="text1" w:themeTint="FF" w:themeShade="FF"/>
          <w:sz w:val="24"/>
          <w:szCs w:val="24"/>
          <w:lang w:val="en-US"/>
        </w:rPr>
        <w:t>: 1</w:t>
      </w:r>
    </w:p>
    <w:p xmlns:wp14="http://schemas.microsoft.com/office/word/2010/wordml" w:rsidP="2DB88A73" w14:paraId="1EC8F570" wp14:textId="2302F24F">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DB88A73"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2DB88A73"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Job Search </w:t>
      </w:r>
      <w:r w:rsidRPr="2DB88A73" w:rsidR="2DB88A73">
        <w:rPr>
          <w:rFonts w:ascii="Calibri" w:hAnsi="Calibri" w:eastAsia="Calibri" w:cs="Calibri"/>
          <w:noProof w:val="0"/>
          <w:sz w:val="24"/>
          <w:szCs w:val="24"/>
          <w:lang w:val="en-US"/>
        </w:rPr>
        <w:t>is to make the student aware of the skills needed for entry into the competitive world of work. It will provide valuable insight into one’s strengths and weaknesses while providing practice in preparing resumes, cover letters and standard application forms. In addition, the student will learn techniques for presenting himself/ herself in a confident, professional manner at the employment interview and how to appropriately respond to a wide range of possible questions at that interview.</w:t>
      </w:r>
    </w:p>
    <w:p xmlns:wp14="http://schemas.microsoft.com/office/word/2010/wordml" w:rsidP="347E3EBD" w14:paraId="67344EB6" wp14:textId="5A0F94E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 None</w:t>
      </w:r>
    </w:p>
    <w:p xmlns:wp14="http://schemas.microsoft.com/office/word/2010/wordml" w:rsidP="240CBB0C" w14:paraId="20A48449" wp14:textId="7FF7A66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40CBB0C" w:rsidR="347E3EBD">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240CBB0C" w:rsidR="347E3EBD">
        <w:rPr>
          <w:rFonts w:ascii="Calibri" w:hAnsi="Calibri" w:eastAsia="Calibri" w:cs="Calibri"/>
          <w:b w:val="0"/>
          <w:bCs w:val="0"/>
          <w:i w:val="0"/>
          <w:iCs w:val="0"/>
          <w:caps w:val="0"/>
          <w:smallCaps w:val="0"/>
          <w:noProof w:val="0"/>
          <w:color w:val="000000" w:themeColor="text1" w:themeTint="FF" w:themeShade="FF"/>
          <w:sz w:val="24"/>
          <w:szCs w:val="24"/>
          <w:lang w:val="en-US"/>
        </w:rPr>
        <w:t> </w:t>
      </w:r>
      <w:r w:rsidRPr="240CBB0C" w:rsidR="347E3EBD">
        <w:rPr>
          <w:rFonts w:ascii="Calibri" w:hAnsi="Calibri" w:eastAsia="Calibri" w:cs="Calibri"/>
          <w:b w:val="0"/>
          <w:bCs w:val="0"/>
          <w:i w:val="0"/>
          <w:iCs w:val="0"/>
          <w:caps w:val="0"/>
          <w:smallCaps w:val="0"/>
          <w:noProof w:val="0"/>
          <w:color w:val="000000" w:themeColor="text1" w:themeTint="FF" w:themeShade="FF"/>
          <w:sz w:val="24"/>
          <w:szCs w:val="24"/>
          <w:lang w:val="en-US"/>
        </w:rPr>
        <w:t>Humanities, Social Sciences, and Business</w:t>
      </w:r>
      <w:r>
        <w:br/>
      </w:r>
      <w:r w:rsidRPr="240CBB0C"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240CBB0C" w:rsidR="347E3EBD">
        <w:rPr>
          <w:rFonts w:ascii="Calibri" w:hAnsi="Calibri" w:eastAsia="Calibri" w:cs="Calibri"/>
          <w:b w:val="0"/>
          <w:bCs w:val="0"/>
          <w:i w:val="0"/>
          <w:iCs w:val="0"/>
          <w:caps w:val="0"/>
          <w:smallCaps w:val="0"/>
          <w:noProof w:val="0"/>
          <w:color w:val="000000" w:themeColor="text1" w:themeTint="FF" w:themeShade="FF"/>
          <w:sz w:val="24"/>
          <w:szCs w:val="24"/>
          <w:lang w:val="en-US"/>
        </w:rPr>
        <w:t>: Business</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347E3EBD"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xmlns:wp14="http://schemas.microsoft.com/office/word/2010/wordml" w:rsidP="347E3EBD" w14:paraId="2C078E63" wp14:textId="7EABAA13">
      <w:pPr>
        <w:pStyle w:val="Normal"/>
        <w:spacing w:before="0" w:beforeAutospacing="off" w:after="0" w:afterAutospacing="off"/>
      </w:pPr>
    </w:p>
    <w:p w:rsidR="347E3EBD" w:rsidP="2DB88A73" w:rsidRDefault="347E3EBD" w14:paraId="23C3F5AF" w14:textId="08999089">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noProof w:val="0"/>
          <w:color w:val="auto"/>
          <w:sz w:val="24"/>
          <w:szCs w:val="24"/>
          <w:lang w:val="en-US"/>
        </w:rPr>
      </w:pPr>
      <w:r w:rsidRPr="2DB88A73" w:rsidR="2DB88A73">
        <w:rPr>
          <w:rFonts w:ascii="Calibri" w:hAnsi="Calibri" w:eastAsia="Calibri" w:cs="Calibri" w:asciiTheme="minorAscii" w:hAnsiTheme="minorAscii" w:eastAsiaTheme="minorAscii" w:cstheme="minorAscii"/>
          <w:noProof w:val="0"/>
          <w:color w:val="auto"/>
          <w:sz w:val="24"/>
          <w:szCs w:val="24"/>
          <w:lang w:val="en-US"/>
        </w:rPr>
        <w:t>Develop techniques to better prepare for the job search before entering the competitive world of work.</w:t>
      </w:r>
    </w:p>
    <w:p w:rsidR="347E3EBD" w:rsidP="2DB88A73" w:rsidRDefault="347E3EBD" w14:paraId="360D7606" w14:textId="798893D9">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noProof w:val="0"/>
          <w:color w:val="auto"/>
          <w:sz w:val="24"/>
          <w:szCs w:val="24"/>
          <w:lang w:val="en-US"/>
        </w:rPr>
      </w:pPr>
      <w:r w:rsidRPr="2DB88A73" w:rsidR="2DB88A73">
        <w:rPr>
          <w:rFonts w:ascii="Calibri" w:hAnsi="Calibri" w:eastAsia="Calibri" w:cs="Calibri" w:asciiTheme="minorAscii" w:hAnsiTheme="minorAscii" w:eastAsiaTheme="minorAscii" w:cstheme="minorAscii"/>
          <w:noProof w:val="0"/>
          <w:color w:val="auto"/>
          <w:sz w:val="24"/>
          <w:szCs w:val="24"/>
          <w:lang w:val="en-US"/>
        </w:rPr>
        <w:t xml:space="preserve">Gain valuable insight into how one’s interests, abilities, and </w:t>
      </w:r>
      <w:proofErr w:type="gramStart"/>
      <w:r w:rsidRPr="2DB88A73" w:rsidR="2DB88A73">
        <w:rPr>
          <w:rFonts w:ascii="Calibri" w:hAnsi="Calibri" w:eastAsia="Calibri" w:cs="Calibri" w:asciiTheme="minorAscii" w:hAnsiTheme="minorAscii" w:eastAsiaTheme="minorAscii" w:cstheme="minorAscii"/>
          <w:noProof w:val="0"/>
          <w:color w:val="auto"/>
          <w:sz w:val="24"/>
          <w:szCs w:val="24"/>
          <w:lang w:val="en-US"/>
        </w:rPr>
        <w:t>values,</w:t>
      </w:r>
      <w:proofErr w:type="gramEnd"/>
      <w:r w:rsidRPr="2DB88A73" w:rsidR="2DB88A73">
        <w:rPr>
          <w:rFonts w:ascii="Calibri" w:hAnsi="Calibri" w:eastAsia="Calibri" w:cs="Calibri" w:asciiTheme="minorAscii" w:hAnsiTheme="minorAscii" w:eastAsiaTheme="minorAscii" w:cstheme="minorAscii"/>
          <w:noProof w:val="0"/>
          <w:color w:val="auto"/>
          <w:sz w:val="24"/>
          <w:szCs w:val="24"/>
          <w:lang w:val="en-US"/>
        </w:rPr>
        <w:t xml:space="preserve"> impact </w:t>
      </w:r>
      <w:proofErr w:type="gramStart"/>
      <w:r w:rsidRPr="2DB88A73" w:rsidR="2DB88A73">
        <w:rPr>
          <w:rFonts w:ascii="Calibri" w:hAnsi="Calibri" w:eastAsia="Calibri" w:cs="Calibri" w:asciiTheme="minorAscii" w:hAnsiTheme="minorAscii" w:eastAsiaTheme="minorAscii" w:cstheme="minorAscii"/>
          <w:noProof w:val="0"/>
          <w:color w:val="auto"/>
          <w:sz w:val="24"/>
          <w:szCs w:val="24"/>
          <w:lang w:val="en-US"/>
        </w:rPr>
        <w:t>the</w:t>
      </w:r>
      <w:proofErr w:type="gramEnd"/>
      <w:r w:rsidRPr="2DB88A73" w:rsidR="2DB88A73">
        <w:rPr>
          <w:rFonts w:ascii="Calibri" w:hAnsi="Calibri" w:eastAsia="Calibri" w:cs="Calibri" w:asciiTheme="minorAscii" w:hAnsiTheme="minorAscii" w:eastAsiaTheme="minorAscii" w:cstheme="minorAscii"/>
          <w:noProof w:val="0"/>
          <w:color w:val="auto"/>
          <w:sz w:val="24"/>
          <w:szCs w:val="24"/>
          <w:lang w:val="en-US"/>
        </w:rPr>
        <w:t xml:space="preserve"> career search.</w:t>
      </w:r>
    </w:p>
    <w:p w:rsidR="347E3EBD" w:rsidP="2DB88A73" w:rsidRDefault="347E3EBD" w14:paraId="09E6BA69" w14:textId="6B94DB6A">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noProof w:val="0"/>
          <w:color w:val="auto"/>
          <w:sz w:val="24"/>
          <w:szCs w:val="24"/>
          <w:lang w:val="en-US"/>
        </w:rPr>
      </w:pPr>
      <w:r w:rsidRPr="2DB88A73" w:rsidR="2DB88A73">
        <w:rPr>
          <w:rFonts w:ascii="Calibri" w:hAnsi="Calibri" w:eastAsia="Calibri" w:cs="Calibri" w:asciiTheme="minorAscii" w:hAnsiTheme="minorAscii" w:eastAsiaTheme="minorAscii" w:cstheme="minorAscii"/>
          <w:noProof w:val="0"/>
          <w:color w:val="auto"/>
          <w:sz w:val="24"/>
          <w:szCs w:val="24"/>
          <w:lang w:val="en-US"/>
        </w:rPr>
        <w:t>Learn how to research companies, correspond, and network through electronic mail and through other formal and informal contacts.</w:t>
      </w:r>
    </w:p>
    <w:p w:rsidR="347E3EBD" w:rsidP="2DB88A73" w:rsidRDefault="347E3EBD" w14:paraId="6B5D6ABE" w14:textId="6A8FB52C">
      <w:pPr>
        <w:pStyle w:val="ListParagraph"/>
        <w:numPr>
          <w:ilvl w:val="0"/>
          <w:numId w:val="1"/>
        </w:numPr>
        <w:spacing w:before="0" w:beforeAutospacing="off" w:after="0" w:afterAutospacing="off"/>
        <w:rPr>
          <w:rFonts w:ascii="Calibri" w:hAnsi="Calibri" w:eastAsia="Calibri" w:cs="Calibri" w:asciiTheme="minorAscii" w:hAnsiTheme="minorAscii" w:eastAsiaTheme="minorAscii" w:cstheme="minorAscii"/>
          <w:noProof w:val="0"/>
          <w:color w:val="auto"/>
          <w:sz w:val="24"/>
          <w:szCs w:val="24"/>
          <w:lang w:val="en-US"/>
        </w:rPr>
      </w:pPr>
      <w:r w:rsidRPr="2DB88A73" w:rsidR="2DB88A73">
        <w:rPr>
          <w:rFonts w:ascii="Calibri" w:hAnsi="Calibri" w:eastAsia="Calibri" w:cs="Calibri" w:asciiTheme="minorAscii" w:hAnsiTheme="minorAscii" w:eastAsiaTheme="minorAscii" w:cstheme="minorAscii"/>
          <w:noProof w:val="0"/>
          <w:color w:val="auto"/>
          <w:sz w:val="24"/>
          <w:szCs w:val="24"/>
          <w:lang w:val="en-US"/>
        </w:rPr>
        <w:t>Students will identify ways to create a professional resume, cover letters, and standard application forms that will relate to current job market trends. They will further their skills through practicing job interview techniques, follow-up and job retention strategies.</w:t>
      </w:r>
    </w:p>
    <w:p w:rsidR="347E3EBD" w:rsidP="347E3EBD" w:rsidRDefault="347E3EBD" w14:paraId="387CC80E" w14:textId="69D5C5C5">
      <w:pPr>
        <w:pStyle w:val="Normal"/>
        <w:spacing w:before="0" w:beforeAutospacing="off" w:after="0" w:afterAutospacing="off"/>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50292B6" w:rsidP="350292B6" w:rsidRDefault="350292B6" w14:paraId="3FDD2464" w14:textId="1BB0BE71">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1"/>
          <w:bCs w:val="1"/>
          <w:i w:val="0"/>
          <w:iCs w:val="0"/>
          <w:caps w:val="0"/>
          <w:smallCaps w:val="0"/>
          <w:noProof w:val="0"/>
          <w:color w:val="000000" w:themeColor="text1" w:themeTint="FF" w:themeShade="FF"/>
          <w:sz w:val="24"/>
          <w:szCs w:val="24"/>
          <w:lang w:val="en-US"/>
        </w:rPr>
        <w:t>Program Learning Outcomes</w:t>
      </w:r>
    </w:p>
    <w:p w:rsidR="350292B6" w:rsidP="350292B6" w:rsidRDefault="350292B6" w14:paraId="3B33946E" w14:textId="21B608B9">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program learning goals as described below:</w:t>
      </w:r>
    </w:p>
    <w:p w:rsidR="350292B6" w:rsidP="350292B6" w:rsidRDefault="350292B6" w14:paraId="5924C7A1" w14:textId="6E268151">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50292B6" w:rsidP="350292B6" w:rsidRDefault="350292B6" w14:paraId="487FC8CC" w14:textId="77CDE03B">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BE_PLO1. Demonstrate business literacy </w:t>
      </w:r>
    </w:p>
    <w:p w:rsidR="350292B6" w:rsidP="350292B6" w:rsidRDefault="350292B6" w14:paraId="6A61DEA5" w14:textId="60B976C2">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BE_PLO2. Demonstrate to think critically about business topics. </w:t>
      </w:r>
    </w:p>
    <w:p w:rsidR="350292B6" w:rsidP="350292B6" w:rsidRDefault="350292B6" w14:paraId="0FEC9446" w14:textId="5470FA3E">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BE_PLO3. Demonstrate the ability to function in a business environment. </w:t>
      </w:r>
    </w:p>
    <w:p w:rsidR="350292B6" w:rsidP="350292B6" w:rsidRDefault="350292B6" w14:paraId="08C3FD90" w14:textId="2DD07233">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50292B6" w:rsidP="350292B6" w:rsidRDefault="350292B6" w14:paraId="6B7D4E76" w14:textId="1EFB790F">
      <w:pPr>
        <w:bidi w:val="0"/>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Program accomplishment is partially measured through performance on program outcomes. Outcomes-based assessment of program learning outcomes is used to improve and enhance the programs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240CBB0C" w:rsidRDefault="347E3EBD" w14:paraId="27014F2E" w14:textId="18547CD9">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240CBB0C" w:rsidP="240CBB0C" w:rsidRDefault="240CBB0C" w14:paraId="2AD59BF1" w14:textId="71DD87FB">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pPr>
      <w:r w:rsidRPr="240CBB0C" w:rsidR="240CBB0C">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Ethics</w:t>
      </w:r>
    </w:p>
    <w:p w:rsidR="240CBB0C" w:rsidP="240CBB0C" w:rsidRDefault="240CBB0C" w14:paraId="039942C9" w14:textId="7D12DE6D">
      <w:pPr>
        <w:pStyle w:val="Cindy"/>
        <w:bidi w:val="0"/>
        <w:spacing w:after="120"/>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40CBB0C" w:rsidR="240CBB0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ILO_Et1. Practice professional standards within legal, ethical, and regulatory frameworks.</w:t>
      </w: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74eae8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997FF53"/>
    <w:rsid w:val="100740D7"/>
    <w:rsid w:val="22A61A74"/>
    <w:rsid w:val="240CBB0C"/>
    <w:rsid w:val="2CEAACD2"/>
    <w:rsid w:val="2DB88A73"/>
    <w:rsid w:val="2E867D33"/>
    <w:rsid w:val="347E3EBD"/>
    <w:rsid w:val="350292B6"/>
    <w:rsid w:val="37DBEC95"/>
    <w:rsid w:val="38C73A53"/>
    <w:rsid w:val="3A75D0CF"/>
    <w:rsid w:val="444AACB6"/>
    <w:rsid w:val="444AACB6"/>
    <w:rsid w:val="4CFF48DB"/>
    <w:rsid w:val="4FA07387"/>
    <w:rsid w:val="53934362"/>
    <w:rsid w:val="5580514B"/>
    <w:rsid w:val="59D6D8D6"/>
    <w:rsid w:val="62387350"/>
    <w:rsid w:val="728E99F8"/>
    <w:rsid w:val="754136DB"/>
    <w:rsid w:val="76DD073C"/>
    <w:rsid w:val="78769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240CBB0C"/>
    <w:rPr>
      <w:rFonts w:ascii="Book Antiqua" w:hAnsi="Book Antiqua" w:eastAsia="Gill Sans MT" w:cs="" w:eastAsiaTheme="minorAscii" w:cstheme="minorBidi"/>
      <w:sz w:val="22"/>
      <w:szCs w:val="2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127efe162b44c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2022-06-23T16:33:56.4242340Z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